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7A" w:rsidRDefault="0044767A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67A" w:rsidRDefault="0044767A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33950" cy="7515225"/>
            <wp:effectExtent l="19050" t="0" r="0" b="0"/>
            <wp:docPr id="1" name="Рисунок 1" descr="D:\Со Сканера\SWScan024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SWScan02423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7A" w:rsidRDefault="0044767A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67A" w:rsidRDefault="0044767A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67A" w:rsidRDefault="0044767A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ЮНЕСКО «О положении учителей», Декларации профессиональной этики Всемирной организации учителей и преподавателей.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1.3.​ 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МДОУ.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1.4.​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1.5.​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служит целям: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доверия граждан к МДОУ;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укреплению авторитета и обеспечению единых норм поведения педагогических работников МДОУ;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1.6.​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1.7.​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МДОУ и обязательным критерием оценки качества его профессиональной деятельности.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1.8.​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МДОУ поведения в отношениях с ним в соответствии с настоящим Положением.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1.9.​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работник, осуществляющий педагогическую деятельность или поступающий на работу в МДОУ, вправе, изучив содержание настоящего Положения, принять для себя его нормы или отказаться от педагогической деятельности в МДОУ.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педагогических работников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перед профессиональной деятельностью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профессионализм;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взаимоуважение;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2.3.​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МДОУ;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МДОУ в целом, так и каждого педагогического работника;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свою деятельность в пределах полномочий;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уведомлять администрацию МДОУ обо всех случаях обращения к ним каких-либо лиц в целях склонения к совершению коррупционных правонарушений;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МДОУ социальных функций;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требовательными к себе, стремиться к самосовершенствованию;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терять чувство меры и самообладания;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порядок на рабочем месте;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2.4.​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ясности, обеспечивающей доступность и простоту в общении;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лаконичности, отражающей краткость и понятность речи;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2.5.​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МДОУ;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пренебрежительных отзывов о деятельности своего МДОУ или проведения необоснованных сравнений его с другими МДОУ;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преувеличения своей значимости и профессиональных возможностей;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лести, лицемерия, назойливости, лжи и лукавства;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конфессионных</w:t>
      </w:r>
      <w:proofErr w:type="spell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2.6.​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2.7.​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2.8.​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учёт интересов МДОУ в целом.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2.9.​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 МДОУ по профессиональной этике за разъяснением, в котором ему не может быть отказано.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педагогических работников перед воспитанниками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3.1.​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в процессе взаимодействия с воспитанниками: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признают уникальность, индивидуальность и определённые личные потребности каждого;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выбирают подходящий стиль общения, основанный на взаимном уважении;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 толерантность;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стать для них положительным примером;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3.2.​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навязывания им своих взглядов, убеждений и предпочтений;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их личности и личности их законных представителей;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предвзятой и необъективной оценки их деятельности и поступков;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провести индивидуальную работу с воспитанником в удобное для обеих сторон время;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на занятиях явной политической или религиозной агитации;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курения в помещениях и на территории МДОУ.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педагогических работников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перед законными представителями воспитанников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МДОУ в целом;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общение с приветствия;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заставлять их необоснованно долго ожидать приёма;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перебивать их в грубой форме;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раздражение и недовольство по отношению к ним;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разговаривать по телефону, игнорируя их присутствие;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4.3.​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4.4.​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4.5.​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педагогических работников перед коллегами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5.1.​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в процессе взаимодействия с коллегами: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 и продвигают их интересы;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МДОУ.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5.2.​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предвзятого и необъективного отношения к коллегам;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 их недостатков и личной жизни.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педагогических работников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перед администрацией МДОУ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6.1.​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6.2.​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Обязательства администрации МДОУ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перед педагогическими работниками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МДОУ благоприятного для эффективной работы морально-психологического климата.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всё возможное для полного раскрытия способностей и умений каждого педагогического работника.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7.3.​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7.4.​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 администрации следует: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скромным в потребностях и запросах, как на работе, так и в быту.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7.5.​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администрации не имеет морального права: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перекладывать свою ответственность на подчинённых;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служебное положение в личных интересах;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формализм, </w:t>
      </w:r>
      <w:proofErr w:type="gramStart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чванство</w:t>
      </w:r>
      <w:proofErr w:type="gramEnd"/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высокомерие, грубость;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наушничества и доносительства в коллективе;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с подчинёнными действия вышестоящих руководителей;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A11156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8.​ </w:t>
      </w:r>
      <w:proofErr w:type="gramStart"/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Контроль за</w:t>
      </w:r>
      <w:proofErr w:type="gramEnd"/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 xml:space="preserve"> соблюдением настоящего Положения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8.1.​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8.2.​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действующим законодательством об образовании, уставом МДОУ, настоящим Положением и Положением о комиссии по профессиональной этике.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9.​ </w:t>
      </w:r>
      <w:r w:rsidRPr="00A11156">
        <w:rPr>
          <w:rFonts w:ascii="Times New Roman" w:eastAsia="Times New Roman" w:hAnsi="Times New Roman" w:cs="Times New Roman"/>
          <w:smallCaps/>
          <w:color w:val="000000"/>
          <w:sz w:val="28"/>
        </w:rPr>
        <w:t>Ответственность за нарушение настоящего Положения</w:t>
      </w:r>
    </w:p>
    <w:p w:rsidR="00A11156" w:rsidRPr="00A11156" w:rsidRDefault="00A11156" w:rsidP="00A1115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156">
        <w:rPr>
          <w:rFonts w:ascii="Times New Roman" w:eastAsia="Times New Roman" w:hAnsi="Times New Roman" w:cs="Times New Roman"/>
          <w:color w:val="000000"/>
          <w:sz w:val="28"/>
        </w:rPr>
        <w:t>9.1.​ </w:t>
      </w:r>
      <w:r w:rsidRPr="00A1115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281BE4" w:rsidRDefault="00281BE4"/>
    <w:sectPr w:rsidR="00281BE4" w:rsidSect="00281B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99" w:rsidRDefault="00E81B99" w:rsidP="0044767A">
      <w:pPr>
        <w:spacing w:after="0" w:line="240" w:lineRule="auto"/>
      </w:pPr>
      <w:r>
        <w:separator/>
      </w:r>
    </w:p>
  </w:endnote>
  <w:endnote w:type="continuationSeparator" w:id="0">
    <w:p w:rsidR="00E81B99" w:rsidRDefault="00E81B99" w:rsidP="004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735"/>
      <w:docPartObj>
        <w:docPartGallery w:val="Page Numbers (Bottom of Page)"/>
        <w:docPartUnique/>
      </w:docPartObj>
    </w:sdtPr>
    <w:sdtContent>
      <w:p w:rsidR="0044767A" w:rsidRDefault="00512495">
        <w:pPr>
          <w:pStyle w:val="a7"/>
          <w:jc w:val="right"/>
        </w:pPr>
      </w:p>
    </w:sdtContent>
  </w:sdt>
  <w:p w:rsidR="0044767A" w:rsidRDefault="004476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99" w:rsidRDefault="00E81B99" w:rsidP="0044767A">
      <w:pPr>
        <w:spacing w:after="0" w:line="240" w:lineRule="auto"/>
      </w:pPr>
      <w:r>
        <w:separator/>
      </w:r>
    </w:p>
  </w:footnote>
  <w:footnote w:type="continuationSeparator" w:id="0">
    <w:p w:rsidR="00E81B99" w:rsidRDefault="00E81B99" w:rsidP="0044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156"/>
    <w:rsid w:val="00272515"/>
    <w:rsid w:val="002801E0"/>
    <w:rsid w:val="00281BE4"/>
    <w:rsid w:val="002E3FD7"/>
    <w:rsid w:val="00331875"/>
    <w:rsid w:val="0044767A"/>
    <w:rsid w:val="004A09EC"/>
    <w:rsid w:val="00512495"/>
    <w:rsid w:val="00A11156"/>
    <w:rsid w:val="00E8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11156"/>
  </w:style>
  <w:style w:type="paragraph" w:customStyle="1" w:styleId="p3">
    <w:name w:val="p3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11156"/>
  </w:style>
  <w:style w:type="paragraph" w:customStyle="1" w:styleId="p6">
    <w:name w:val="p6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11156"/>
  </w:style>
  <w:style w:type="character" w:customStyle="1" w:styleId="s4">
    <w:name w:val="s4"/>
    <w:basedOn w:val="a0"/>
    <w:rsid w:val="00A11156"/>
  </w:style>
  <w:style w:type="paragraph" w:customStyle="1" w:styleId="p7">
    <w:name w:val="p7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11156"/>
  </w:style>
  <w:style w:type="paragraph" w:customStyle="1" w:styleId="p8">
    <w:name w:val="p8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67A"/>
  </w:style>
  <w:style w:type="paragraph" w:styleId="a7">
    <w:name w:val="footer"/>
    <w:basedOn w:val="a"/>
    <w:link w:val="a8"/>
    <w:uiPriority w:val="99"/>
    <w:unhideWhenUsed/>
    <w:rsid w:val="0044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Olya</cp:lastModifiedBy>
  <cp:revision>7</cp:revision>
  <cp:lastPrinted>2016-01-29T10:42:00Z</cp:lastPrinted>
  <dcterms:created xsi:type="dcterms:W3CDTF">2016-01-26T14:25:00Z</dcterms:created>
  <dcterms:modified xsi:type="dcterms:W3CDTF">2016-02-04T07:53:00Z</dcterms:modified>
</cp:coreProperties>
</file>